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F2EBE9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BD623F">
        <w:rPr>
          <w:rFonts w:asciiTheme="minorHAnsi" w:hAnsiTheme="minorHAnsi" w:cstheme="minorBidi"/>
        </w:rPr>
        <w:t>Leah Scolere</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4E833C4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BD623F">
        <w:rPr>
          <w:rFonts w:asciiTheme="minorHAnsi" w:hAnsiTheme="minorHAnsi" w:cstheme="minorBidi"/>
          <w:b/>
        </w:rPr>
        <w:t>1,560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D623F"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D623F"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D623F"/>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05BA7"/>
    <w:rsid w:val="003A39CC"/>
    <w:rsid w:val="006E344E"/>
    <w:rsid w:val="007C336E"/>
    <w:rsid w:val="007D5546"/>
    <w:rsid w:val="008A0981"/>
    <w:rsid w:val="00B015EA"/>
    <w:rsid w:val="00BD623F"/>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7B1295-EFFD-4937-81C8-1F379200C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645</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2021-02-09T18:04:00Z</dcterms:created>
  <dcterms:modified xsi:type="dcterms:W3CDTF">2021-02-09T18:04:00Z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